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DE74" w14:textId="7D4543E9" w:rsidR="00115D8B" w:rsidRDefault="00115D8B" w:rsidP="00AD64C7">
      <w:pPr>
        <w:spacing w:before="100" w:beforeAutospacing="1" w:after="100" w:afterAutospacing="1" w:line="24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654B3C73" wp14:editId="1901BFC5">
            <wp:simplePos x="0" y="0"/>
            <wp:positionH relativeFrom="column">
              <wp:posOffset>-685678</wp:posOffset>
            </wp:positionH>
            <wp:positionV relativeFrom="paragraph">
              <wp:posOffset>-701234</wp:posOffset>
            </wp:positionV>
            <wp:extent cx="2380952" cy="1085714"/>
            <wp:effectExtent l="0" t="0" r="635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952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4E990F" w14:textId="17F92B2E" w:rsidR="00115D8B" w:rsidRDefault="00115D8B" w:rsidP="00115D8B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t>Cabinet du Président</w:t>
      </w:r>
    </w:p>
    <w:p w14:paraId="6BF07758" w14:textId="486A999C" w:rsidR="00600967" w:rsidRDefault="00B2561C" w:rsidP="00AD64C7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28"/>
          <w:u w:val="single"/>
          <w:lang w:eastAsia="fr-FR"/>
        </w:rPr>
      </w:pPr>
      <w:r w:rsidRPr="00600967">
        <w:rPr>
          <w:rFonts w:eastAsia="Times New Roman"/>
          <w:b/>
          <w:sz w:val="28"/>
          <w:u w:val="single"/>
          <w:lang w:eastAsia="fr-FR"/>
        </w:rPr>
        <w:t xml:space="preserve">Note sur le déroulement </w:t>
      </w:r>
      <w:r w:rsidR="00C74724">
        <w:rPr>
          <w:rFonts w:eastAsia="Times New Roman"/>
          <w:b/>
          <w:sz w:val="28"/>
          <w:u w:val="single"/>
          <w:lang w:eastAsia="fr-FR"/>
        </w:rPr>
        <w:t xml:space="preserve">des épreuves </w:t>
      </w:r>
      <w:r w:rsidRPr="00600967">
        <w:rPr>
          <w:rFonts w:eastAsia="Times New Roman"/>
          <w:b/>
          <w:sz w:val="28"/>
          <w:u w:val="single"/>
          <w:lang w:eastAsia="fr-FR"/>
        </w:rPr>
        <w:t>du CAPA 202</w:t>
      </w:r>
      <w:r w:rsidR="00115D8B">
        <w:rPr>
          <w:rFonts w:eastAsia="Times New Roman"/>
          <w:b/>
          <w:sz w:val="28"/>
          <w:u w:val="single"/>
          <w:lang w:eastAsia="fr-FR"/>
        </w:rPr>
        <w:t>1</w:t>
      </w:r>
    </w:p>
    <w:p w14:paraId="10CA3F5A" w14:textId="36DE2E7F" w:rsidR="00115D8B" w:rsidRDefault="00115D8B" w:rsidP="00115D8B">
      <w:pPr>
        <w:spacing w:before="100" w:beforeAutospacing="1" w:after="100" w:afterAutospacing="1"/>
        <w:jc w:val="both"/>
        <w:rPr>
          <w:lang w:eastAsia="fr-FR"/>
        </w:rPr>
      </w:pPr>
      <w:r>
        <w:rPr>
          <w:lang w:eastAsia="fr-FR"/>
        </w:rPr>
        <w:t xml:space="preserve">Vu la décision du </w:t>
      </w:r>
      <w:r w:rsidRPr="00115D8B">
        <w:rPr>
          <w:lang w:eastAsia="fr-FR"/>
        </w:rPr>
        <w:t xml:space="preserve">4 mai 2021 fixant </w:t>
      </w:r>
      <w:r>
        <w:rPr>
          <w:lang w:eastAsia="fr-FR"/>
        </w:rPr>
        <w:t>les dates d’examen du CAPA session 2021.</w:t>
      </w:r>
    </w:p>
    <w:p w14:paraId="39ED08FB" w14:textId="77777777" w:rsidR="00115D8B" w:rsidRDefault="00115D8B" w:rsidP="00115D8B">
      <w:pPr>
        <w:spacing w:before="100" w:beforeAutospacing="1" w:after="100" w:afterAutospacing="1"/>
        <w:jc w:val="both"/>
        <w:rPr>
          <w:i/>
          <w:iCs/>
          <w:lang w:eastAsia="fr-FR"/>
        </w:rPr>
      </w:pPr>
      <w:r>
        <w:rPr>
          <w:lang w:eastAsia="fr-FR"/>
        </w:rPr>
        <w:t xml:space="preserve">Vu l’arrêté de Monsieur le Garde des Sceaux du 8 mars 2021 </w:t>
      </w:r>
      <w:r>
        <w:rPr>
          <w:i/>
          <w:iCs/>
          <w:lang w:eastAsia="fr-FR"/>
        </w:rPr>
        <w:t>« portant adaptation des épreuves de l’examen d’aptitude à la profession d’avocat pendant la crise sanitaire née de l’épidémie de Covid-19 ».</w:t>
      </w:r>
    </w:p>
    <w:p w14:paraId="557E623E" w14:textId="77777777" w:rsidR="00115D8B" w:rsidRDefault="00115D8B" w:rsidP="00115D8B">
      <w:pPr>
        <w:spacing w:before="100" w:beforeAutospacing="1" w:after="100" w:afterAutospacing="1"/>
        <w:jc w:val="both"/>
        <w:rPr>
          <w:lang w:eastAsia="fr-FR"/>
        </w:rPr>
      </w:pPr>
      <w:r>
        <w:rPr>
          <w:lang w:eastAsia="fr-FR"/>
        </w:rPr>
        <w:t>Vu la délibération du Conseil d’Administration de l’école des avocats Sud-Ouest Pyrénées du 1er juillet 2021 arrêtant la liste des élèves admis à passer l’épreuve.</w:t>
      </w:r>
    </w:p>
    <w:p w14:paraId="6C8BD54A" w14:textId="77777777" w:rsidR="00115D8B" w:rsidRDefault="00115D8B" w:rsidP="00115D8B">
      <w:pPr>
        <w:spacing w:before="100" w:beforeAutospacing="1" w:after="100" w:afterAutospacing="1"/>
        <w:jc w:val="both"/>
        <w:rPr>
          <w:lang w:eastAsia="fr-FR"/>
        </w:rPr>
      </w:pPr>
      <w:r>
        <w:rPr>
          <w:lang w:eastAsia="fr-FR"/>
        </w:rPr>
        <w:t>Conformément aux dispositions de l’arrêté du 8 mars 2021 :</w:t>
      </w:r>
    </w:p>
    <w:p w14:paraId="4B825FE2" w14:textId="77777777" w:rsidR="00115D8B" w:rsidRDefault="00115D8B" w:rsidP="00115D8B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fr-FR"/>
        </w:rPr>
      </w:pPr>
      <w:proofErr w:type="gramStart"/>
      <w:r>
        <w:rPr>
          <w:rFonts w:eastAsia="Times New Roman"/>
          <w:lang w:eastAsia="fr-FR"/>
        </w:rPr>
        <w:t>article</w:t>
      </w:r>
      <w:proofErr w:type="gramEnd"/>
      <w:r>
        <w:rPr>
          <w:rFonts w:eastAsia="Times New Roman"/>
          <w:lang w:eastAsia="fr-FR"/>
        </w:rPr>
        <w:t xml:space="preserve"> 3 l’épreuve de rédaction sera réalisée à distance.</w:t>
      </w:r>
    </w:p>
    <w:p w14:paraId="63A53F6F" w14:textId="77777777" w:rsidR="00115D8B" w:rsidRDefault="00115D8B" w:rsidP="00115D8B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fr-FR"/>
        </w:rPr>
      </w:pPr>
      <w:proofErr w:type="gramStart"/>
      <w:r>
        <w:rPr>
          <w:rFonts w:eastAsia="Times New Roman"/>
          <w:lang w:eastAsia="fr-FR"/>
        </w:rPr>
        <w:t>article</w:t>
      </w:r>
      <w:proofErr w:type="gramEnd"/>
      <w:r>
        <w:rPr>
          <w:rFonts w:eastAsia="Times New Roman"/>
          <w:lang w:eastAsia="fr-FR"/>
        </w:rPr>
        <w:t xml:space="preserve"> 2 les épreuves orales regroupées en une seule épreuve orale se dérouleront au siège de l’école, 35C boulevard des Récollets.</w:t>
      </w:r>
    </w:p>
    <w:p w14:paraId="557F7976" w14:textId="3230D0EE" w:rsidR="00115D8B" w:rsidRDefault="00115D8B" w:rsidP="00115D8B">
      <w:pPr>
        <w:spacing w:before="100" w:beforeAutospacing="1" w:after="100" w:afterAutospacing="1"/>
        <w:jc w:val="both"/>
        <w:rPr>
          <w:lang w:eastAsia="fr-FR"/>
        </w:rPr>
      </w:pPr>
      <w:r>
        <w:rPr>
          <w:lang w:eastAsia="fr-FR"/>
        </w:rPr>
        <w:t xml:space="preserve">Concernant les dispositions de l’article 6 de l’arrêté du 8 mars 2021 il est précisé qu’il n’y a aucune </w:t>
      </w:r>
      <w:proofErr w:type="gramStart"/>
      <w:r>
        <w:rPr>
          <w:lang w:eastAsia="fr-FR"/>
        </w:rPr>
        <w:t>restriction</w:t>
      </w:r>
      <w:r w:rsidR="00095CC8">
        <w:rPr>
          <w:lang w:eastAsia="fr-FR"/>
        </w:rPr>
        <w:t xml:space="preserve">  </w:t>
      </w:r>
      <w:r>
        <w:rPr>
          <w:lang w:eastAsia="fr-FR"/>
        </w:rPr>
        <w:t>sur</w:t>
      </w:r>
      <w:proofErr w:type="gramEnd"/>
      <w:r>
        <w:rPr>
          <w:lang w:eastAsia="fr-FR"/>
        </w:rPr>
        <w:t xml:space="preserve"> les documents qui peuvent être consultés, y compris pour les épreuves orales regroupées en une seule épreuve.</w:t>
      </w:r>
    </w:p>
    <w:p w14:paraId="1663928A" w14:textId="77777777" w:rsidR="00115D8B" w:rsidRDefault="00115D8B" w:rsidP="00115D8B">
      <w:pPr>
        <w:spacing w:before="100" w:beforeAutospacing="1" w:after="100" w:afterAutospacing="1"/>
        <w:jc w:val="both"/>
        <w:rPr>
          <w:lang w:eastAsia="fr-FR"/>
        </w:rPr>
      </w:pPr>
      <w:r>
        <w:rPr>
          <w:lang w:eastAsia="fr-FR"/>
        </w:rPr>
        <w:t xml:space="preserve">Il est expressément rappelé les dispositions de l’article 6 alinéa 4 de l’arrêté du 7 décembre 2005 qui dispose </w:t>
      </w:r>
      <w:r>
        <w:rPr>
          <w:i/>
          <w:iCs/>
          <w:lang w:eastAsia="fr-FR"/>
        </w:rPr>
        <w:t>« il est interdit au candidat, au cours des épreuves, de communiquer entre eux, de recevoir des renseignements de l’extérieur et de sortir de la salle sans autorisation du surveillant. Ils doivent à tout moment se prêter aux surveillances et vérifications nécessaires ».</w:t>
      </w:r>
    </w:p>
    <w:p w14:paraId="04F9767A" w14:textId="77777777" w:rsidR="00115D8B" w:rsidRDefault="00115D8B" w:rsidP="00115D8B">
      <w:pPr>
        <w:spacing w:before="100" w:beforeAutospacing="1" w:after="100" w:afterAutospacing="1"/>
        <w:jc w:val="both"/>
        <w:rPr>
          <w:lang w:eastAsia="fr-FR"/>
        </w:rPr>
      </w:pPr>
      <w:r>
        <w:rPr>
          <w:lang w:eastAsia="fr-FR"/>
        </w:rPr>
        <w:t xml:space="preserve">La présente note ainsi que l’arrêté du 8 mars 2021 seront </w:t>
      </w:r>
      <w:proofErr w:type="gramStart"/>
      <w:r>
        <w:rPr>
          <w:lang w:eastAsia="fr-FR"/>
        </w:rPr>
        <w:t>affichés</w:t>
      </w:r>
      <w:proofErr w:type="gramEnd"/>
      <w:r>
        <w:rPr>
          <w:lang w:eastAsia="fr-FR"/>
        </w:rPr>
        <w:t xml:space="preserve"> dans les locaux de l’école, insérés sur le site internet de l’école et envoyés par voie électronique à chaque élève de la promotion concernée.</w:t>
      </w:r>
    </w:p>
    <w:p w14:paraId="7142DE97" w14:textId="77777777" w:rsidR="00115D8B" w:rsidRDefault="00115D8B" w:rsidP="00115D8B">
      <w:pPr>
        <w:spacing w:before="100" w:beforeAutospacing="1" w:after="100" w:afterAutospacing="1"/>
        <w:jc w:val="right"/>
        <w:rPr>
          <w:lang w:eastAsia="fr-FR"/>
        </w:rPr>
      </w:pPr>
      <w:r>
        <w:rPr>
          <w:lang w:eastAsia="fr-FR"/>
        </w:rPr>
        <w:t>Fait à Toulouse, le 23 août 2021</w:t>
      </w:r>
    </w:p>
    <w:p w14:paraId="4E46281F" w14:textId="77777777" w:rsidR="00115D8B" w:rsidRDefault="00115D8B" w:rsidP="00115D8B">
      <w:pPr>
        <w:spacing w:before="100" w:beforeAutospacing="1" w:after="100" w:afterAutospacing="1" w:line="240" w:lineRule="auto"/>
        <w:ind w:left="5103"/>
        <w:contextualSpacing/>
        <w:rPr>
          <w:rFonts w:eastAsia="Times New Roman"/>
          <w:b/>
          <w:lang w:eastAsia="fr-FR"/>
        </w:rPr>
      </w:pPr>
      <w:r>
        <w:rPr>
          <w:rFonts w:eastAsia="Times New Roman"/>
          <w:b/>
          <w:lang w:eastAsia="fr-FR"/>
        </w:rPr>
        <w:t>François FAUGERE</w:t>
      </w:r>
    </w:p>
    <w:p w14:paraId="747E0F44" w14:textId="77777777" w:rsidR="00115D8B" w:rsidRDefault="00115D8B" w:rsidP="00115D8B">
      <w:pPr>
        <w:spacing w:before="100" w:beforeAutospacing="1" w:after="100" w:afterAutospacing="1" w:line="240" w:lineRule="auto"/>
        <w:ind w:left="5103"/>
        <w:contextualSpacing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Ancien Bâtonnier</w:t>
      </w:r>
    </w:p>
    <w:p w14:paraId="231C9406" w14:textId="15CBFF53" w:rsidR="00115D8B" w:rsidRDefault="00115D8B" w:rsidP="00115D8B">
      <w:pPr>
        <w:spacing w:before="100" w:beforeAutospacing="1" w:after="100" w:afterAutospacing="1" w:line="240" w:lineRule="auto"/>
        <w:ind w:left="5103"/>
        <w:contextualSpacing/>
        <w:rPr>
          <w:rFonts w:eastAsia="Times New Roman"/>
          <w:lang w:eastAsia="fr-FR"/>
        </w:rPr>
      </w:pPr>
      <w:r w:rsidRPr="00F03A01">
        <w:rPr>
          <w:rFonts w:eastAsia="Times New Roman"/>
          <w:lang w:eastAsia="fr-FR"/>
        </w:rPr>
        <w:t xml:space="preserve">Président </w:t>
      </w:r>
    </w:p>
    <w:p w14:paraId="196E4AA8" w14:textId="77777777" w:rsidR="00095CC8" w:rsidRDefault="00095CC8">
      <w:r>
        <w:rPr>
          <w:noProof/>
        </w:rPr>
        <w:drawing>
          <wp:inline distT="0" distB="0" distL="0" distR="0" wp14:anchorId="3732CF9F" wp14:editId="3353D044">
            <wp:extent cx="2590800" cy="1371600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656" cy="137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CC8" w:rsidSect="00277645">
      <w:footerReference w:type="default" r:id="rId10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C4332" w14:textId="77777777" w:rsidR="00D67DC6" w:rsidRDefault="00D67DC6" w:rsidP="00910785">
      <w:pPr>
        <w:spacing w:after="0" w:line="240" w:lineRule="auto"/>
      </w:pPr>
      <w:r>
        <w:separator/>
      </w:r>
    </w:p>
  </w:endnote>
  <w:endnote w:type="continuationSeparator" w:id="0">
    <w:p w14:paraId="4644914D" w14:textId="77777777" w:rsidR="00D67DC6" w:rsidRDefault="00D67DC6" w:rsidP="0091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DE99" w14:textId="77777777" w:rsidR="00910785" w:rsidRPr="00602865" w:rsidRDefault="00910785" w:rsidP="00A121B5">
    <w:pPr>
      <w:pStyle w:val="Pieddepage"/>
      <w:jc w:val="center"/>
      <w:rPr>
        <w:sz w:val="20"/>
        <w:szCs w:val="20"/>
      </w:rPr>
    </w:pPr>
    <w:r w:rsidRPr="00602865">
      <w:rPr>
        <w:sz w:val="20"/>
        <w:szCs w:val="20"/>
      </w:rPr>
      <w:t xml:space="preserve">35 C </w:t>
    </w:r>
    <w:proofErr w:type="spellStart"/>
    <w:r w:rsidRPr="00602865">
      <w:rPr>
        <w:sz w:val="20"/>
        <w:szCs w:val="20"/>
      </w:rPr>
      <w:t>Bld</w:t>
    </w:r>
    <w:proofErr w:type="spellEnd"/>
    <w:r w:rsidRPr="00602865">
      <w:rPr>
        <w:sz w:val="20"/>
        <w:szCs w:val="20"/>
      </w:rPr>
      <w:t xml:space="preserve"> des Récollets</w:t>
    </w:r>
    <w:r w:rsidR="00A121B5">
      <w:rPr>
        <w:sz w:val="20"/>
        <w:szCs w:val="20"/>
      </w:rPr>
      <w:t xml:space="preserve"> - </w:t>
    </w:r>
    <w:r w:rsidRPr="00602865">
      <w:rPr>
        <w:sz w:val="20"/>
        <w:szCs w:val="20"/>
      </w:rPr>
      <w:t>31400 TOULOUSE</w:t>
    </w:r>
  </w:p>
  <w:p w14:paraId="31BE4530" w14:textId="77777777" w:rsidR="00602865" w:rsidRPr="00602865" w:rsidRDefault="00602865" w:rsidP="00A121B5">
    <w:pPr>
      <w:pStyle w:val="Pieddepage"/>
      <w:jc w:val="center"/>
      <w:rPr>
        <w:sz w:val="10"/>
        <w:szCs w:val="10"/>
      </w:rPr>
    </w:pPr>
  </w:p>
  <w:p w14:paraId="6B70FF5A" w14:textId="77777777" w:rsidR="00910785" w:rsidRPr="00602865" w:rsidRDefault="00910785" w:rsidP="00A121B5">
    <w:pPr>
      <w:pStyle w:val="Pieddepage"/>
      <w:jc w:val="center"/>
      <w:rPr>
        <w:sz w:val="20"/>
        <w:szCs w:val="20"/>
      </w:rPr>
    </w:pPr>
    <w:r w:rsidRPr="00602865">
      <w:rPr>
        <w:sz w:val="20"/>
        <w:szCs w:val="20"/>
      </w:rPr>
      <w:t>Tél. : 05 61 53 06 99</w:t>
    </w:r>
    <w:r w:rsidR="00A121B5">
      <w:rPr>
        <w:sz w:val="20"/>
        <w:szCs w:val="20"/>
      </w:rPr>
      <w:t xml:space="preserve"> - </w:t>
    </w:r>
    <w:r w:rsidRPr="00602865">
      <w:rPr>
        <w:sz w:val="20"/>
        <w:szCs w:val="20"/>
      </w:rPr>
      <w:t>Fax : 05 62 26 78 29</w:t>
    </w:r>
  </w:p>
  <w:p w14:paraId="69011362" w14:textId="77777777" w:rsidR="00602865" w:rsidRPr="00A121B5" w:rsidRDefault="00602865" w:rsidP="00A121B5">
    <w:pPr>
      <w:pStyle w:val="Pieddepage"/>
      <w:jc w:val="center"/>
      <w:rPr>
        <w:sz w:val="10"/>
        <w:szCs w:val="10"/>
      </w:rPr>
    </w:pPr>
  </w:p>
  <w:p w14:paraId="695181D2" w14:textId="77777777" w:rsidR="00910785" w:rsidRPr="00A121B5" w:rsidRDefault="00910785" w:rsidP="00A121B5">
    <w:pPr>
      <w:pStyle w:val="Pieddepage"/>
      <w:jc w:val="center"/>
      <w:rPr>
        <w:sz w:val="20"/>
        <w:szCs w:val="20"/>
      </w:rPr>
    </w:pPr>
    <w:proofErr w:type="gramStart"/>
    <w:r w:rsidRPr="00A121B5">
      <w:rPr>
        <w:sz w:val="20"/>
        <w:szCs w:val="20"/>
      </w:rPr>
      <w:t>Email</w:t>
    </w:r>
    <w:proofErr w:type="gramEnd"/>
    <w:r w:rsidRPr="00A121B5">
      <w:rPr>
        <w:sz w:val="20"/>
        <w:szCs w:val="20"/>
      </w:rPr>
      <w:t xml:space="preserve"> : </w:t>
    </w:r>
    <w:hyperlink r:id="rId1" w:history="1">
      <w:r w:rsidR="00A121B5" w:rsidRPr="00A121B5">
        <w:rPr>
          <w:rStyle w:val="Lienhypertexte"/>
          <w:color w:val="auto"/>
          <w:sz w:val="20"/>
          <w:szCs w:val="20"/>
          <w:u w:val="none"/>
        </w:rPr>
        <w:t>contact@ecoleavocats-toulouse.fr</w:t>
      </w:r>
    </w:hyperlink>
  </w:p>
  <w:p w14:paraId="76EE52B7" w14:textId="77777777" w:rsidR="00910785" w:rsidRPr="00602865" w:rsidRDefault="00A121B5" w:rsidP="00A121B5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>www.</w:t>
    </w:r>
    <w:r w:rsidR="00910785" w:rsidRPr="00602865">
      <w:rPr>
        <w:sz w:val="20"/>
        <w:szCs w:val="20"/>
      </w:rPr>
      <w:t>ecoleavocats-toulouse.fr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B457F" w14:textId="77777777" w:rsidR="00D67DC6" w:rsidRDefault="00D67DC6" w:rsidP="00910785">
      <w:pPr>
        <w:spacing w:after="0" w:line="240" w:lineRule="auto"/>
      </w:pPr>
      <w:r>
        <w:separator/>
      </w:r>
    </w:p>
  </w:footnote>
  <w:footnote w:type="continuationSeparator" w:id="0">
    <w:p w14:paraId="74828063" w14:textId="77777777" w:rsidR="00D67DC6" w:rsidRDefault="00D67DC6" w:rsidP="00910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14D39"/>
    <w:multiLevelType w:val="hybridMultilevel"/>
    <w:tmpl w:val="45843E9C"/>
    <w:lvl w:ilvl="0" w:tplc="FA5095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785"/>
    <w:rsid w:val="000056EB"/>
    <w:rsid w:val="0001450D"/>
    <w:rsid w:val="00095CC8"/>
    <w:rsid w:val="00115D8B"/>
    <w:rsid w:val="0018412F"/>
    <w:rsid w:val="00250AEB"/>
    <w:rsid w:val="00277645"/>
    <w:rsid w:val="00285873"/>
    <w:rsid w:val="002932A6"/>
    <w:rsid w:val="002A50DE"/>
    <w:rsid w:val="002E4C1E"/>
    <w:rsid w:val="003E14DB"/>
    <w:rsid w:val="004877B0"/>
    <w:rsid w:val="005604AD"/>
    <w:rsid w:val="00583A6C"/>
    <w:rsid w:val="00600967"/>
    <w:rsid w:val="00602865"/>
    <w:rsid w:val="00616822"/>
    <w:rsid w:val="006737E5"/>
    <w:rsid w:val="006B13F3"/>
    <w:rsid w:val="00727E94"/>
    <w:rsid w:val="00736814"/>
    <w:rsid w:val="007620A7"/>
    <w:rsid w:val="0079122D"/>
    <w:rsid w:val="007C1164"/>
    <w:rsid w:val="008506E5"/>
    <w:rsid w:val="00881876"/>
    <w:rsid w:val="0089723C"/>
    <w:rsid w:val="008A78E9"/>
    <w:rsid w:val="008C7134"/>
    <w:rsid w:val="00910785"/>
    <w:rsid w:val="009359C6"/>
    <w:rsid w:val="0098313F"/>
    <w:rsid w:val="009F0B55"/>
    <w:rsid w:val="009F0E3E"/>
    <w:rsid w:val="00A078CE"/>
    <w:rsid w:val="00A121B5"/>
    <w:rsid w:val="00A523C6"/>
    <w:rsid w:val="00AD64C7"/>
    <w:rsid w:val="00AF4AEE"/>
    <w:rsid w:val="00B06F1E"/>
    <w:rsid w:val="00B2561C"/>
    <w:rsid w:val="00BD2504"/>
    <w:rsid w:val="00C738B0"/>
    <w:rsid w:val="00C74724"/>
    <w:rsid w:val="00CD47BB"/>
    <w:rsid w:val="00D451D2"/>
    <w:rsid w:val="00D45DBD"/>
    <w:rsid w:val="00D67DC6"/>
    <w:rsid w:val="00DB060E"/>
    <w:rsid w:val="00DD5643"/>
    <w:rsid w:val="00E3666D"/>
    <w:rsid w:val="00E84192"/>
    <w:rsid w:val="00EA147C"/>
    <w:rsid w:val="00EB5BD8"/>
    <w:rsid w:val="00F03A01"/>
    <w:rsid w:val="00F51D11"/>
    <w:rsid w:val="00F83EBF"/>
    <w:rsid w:val="00FA26F6"/>
    <w:rsid w:val="00FB342F"/>
    <w:rsid w:val="00FD7D10"/>
    <w:rsid w:val="00FE53A3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515CD"/>
  <w15:chartTrackingRefBased/>
  <w15:docId w15:val="{5F1944A1-2332-4A15-BD8C-9B38251E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0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0785"/>
  </w:style>
  <w:style w:type="paragraph" w:styleId="Pieddepage">
    <w:name w:val="footer"/>
    <w:basedOn w:val="Normal"/>
    <w:link w:val="PieddepageCar"/>
    <w:uiPriority w:val="99"/>
    <w:unhideWhenUsed/>
    <w:rsid w:val="00910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0785"/>
  </w:style>
  <w:style w:type="character" w:styleId="Lienhypertexte">
    <w:name w:val="Hyperlink"/>
    <w:basedOn w:val="Policepardfaut"/>
    <w:uiPriority w:val="99"/>
    <w:unhideWhenUsed/>
    <w:rsid w:val="0091078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2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86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74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2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ecoleavocats-toulous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F4C23-DB65-470B-AA8A-1D0477A9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FAUGERE AVOCATS SAS Faugere</cp:lastModifiedBy>
  <cp:revision>10</cp:revision>
  <cp:lastPrinted>2018-09-06T10:15:00Z</cp:lastPrinted>
  <dcterms:created xsi:type="dcterms:W3CDTF">2020-07-03T07:44:00Z</dcterms:created>
  <dcterms:modified xsi:type="dcterms:W3CDTF">2021-08-23T14:09:00Z</dcterms:modified>
</cp:coreProperties>
</file>